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974" w:rsidRDefault="00E92974" w:rsidP="00E92974">
      <w:pPr>
        <w:pStyle w:val="Default"/>
        <w:jc w:val="center"/>
        <w:rPr>
          <w:rFonts w:ascii="GrilledCheese BTN Wide Blk" w:hAnsi="GrilledCheese BTN Wide Blk" w:cs="GrilledCheese BTN Wide Blk"/>
          <w:iCs w:val="0"/>
          <w:sz w:val="48"/>
          <w:szCs w:val="48"/>
        </w:rPr>
      </w:pPr>
      <w:r>
        <w:rPr>
          <w:rFonts w:ascii="GrilledCheese BTN Wide Blk" w:hAnsi="GrilledCheese BTN Wide Blk" w:cs="GrilledCheese BTN Wide Blk"/>
          <w:iCs w:val="0"/>
          <w:sz w:val="48"/>
          <w:szCs w:val="48"/>
        </w:rPr>
        <w:t>Raft Rally</w:t>
      </w:r>
    </w:p>
    <w:p w:rsidR="00E92974" w:rsidRDefault="00E92974" w:rsidP="00E92974">
      <w:pPr>
        <w:pStyle w:val="Default"/>
        <w:jc w:val="center"/>
        <w:rPr>
          <w:rFonts w:ascii="GrilledCheese BTN Wide Blk" w:hAnsi="GrilledCheese BTN Wide Blk" w:cs="GrilledCheese BTN Wide Blk"/>
          <w:iCs w:val="0"/>
          <w:sz w:val="48"/>
          <w:szCs w:val="48"/>
        </w:rPr>
      </w:pPr>
    </w:p>
    <w:p w:rsidR="00E92974" w:rsidRDefault="00E92974" w:rsidP="00E92974">
      <w:pPr>
        <w:pStyle w:val="Default"/>
        <w:rPr>
          <w:iCs w:val="0"/>
          <w:sz w:val="28"/>
          <w:szCs w:val="28"/>
        </w:rPr>
      </w:pPr>
      <w:r w:rsidRPr="00E92974">
        <w:rPr>
          <w:b/>
          <w:iCs w:val="0"/>
          <w:sz w:val="28"/>
          <w:szCs w:val="28"/>
        </w:rPr>
        <w:t>GOAL:</w:t>
      </w:r>
      <w:r>
        <w:rPr>
          <w:iCs w:val="0"/>
          <w:sz w:val="28"/>
          <w:szCs w:val="28"/>
        </w:rPr>
        <w:t xml:space="preserve"> To create a “raft” from a 20 cm X 20 cm piece of aluminum foil and some other materials* that will hold the highest number of pennies. </w:t>
      </w:r>
    </w:p>
    <w:p w:rsidR="00E92974" w:rsidRDefault="00E92974" w:rsidP="00E92974">
      <w:pPr>
        <w:pStyle w:val="Default"/>
        <w:rPr>
          <w:iCs w:val="0"/>
          <w:sz w:val="28"/>
          <w:szCs w:val="28"/>
        </w:rPr>
      </w:pPr>
    </w:p>
    <w:p w:rsidR="00E92974" w:rsidRDefault="00E92974" w:rsidP="00E92974">
      <w:pPr>
        <w:pStyle w:val="Default"/>
        <w:rPr>
          <w:iCs w:val="0"/>
          <w:sz w:val="28"/>
          <w:szCs w:val="28"/>
        </w:rPr>
      </w:pPr>
      <w:r>
        <w:rPr>
          <w:iCs w:val="0"/>
          <w:sz w:val="28"/>
          <w:szCs w:val="28"/>
        </w:rPr>
        <w:t xml:space="preserve">Each team will receive one piece of foil and four plastic straws to make your raft. You may not use any other materials in the process. You will be allowed 1 class hour to design and build your raft. </w:t>
      </w:r>
    </w:p>
    <w:p w:rsidR="00E92974" w:rsidRDefault="00E92974" w:rsidP="00E92974">
      <w:pPr>
        <w:pStyle w:val="Default"/>
        <w:rPr>
          <w:iCs w:val="0"/>
          <w:sz w:val="28"/>
          <w:szCs w:val="28"/>
        </w:rPr>
      </w:pPr>
    </w:p>
    <w:p w:rsidR="00E92974" w:rsidRDefault="00E92974" w:rsidP="00E92974">
      <w:pPr>
        <w:pStyle w:val="Default"/>
        <w:rPr>
          <w:iCs w:val="0"/>
          <w:sz w:val="28"/>
          <w:szCs w:val="28"/>
        </w:rPr>
      </w:pPr>
      <w:r>
        <w:rPr>
          <w:iCs w:val="0"/>
          <w:sz w:val="28"/>
          <w:szCs w:val="28"/>
        </w:rPr>
        <w:t xml:space="preserve">If you need another piece of foil due to rips, tears, etc., 20 points will be deducted from your final score. You will be allowed one replacement only. Each team may not use more than one piece of foil on your raft. </w:t>
      </w:r>
    </w:p>
    <w:p w:rsidR="00E92974" w:rsidRDefault="00E92974" w:rsidP="00E92974">
      <w:pPr>
        <w:pStyle w:val="Default"/>
        <w:rPr>
          <w:iCs w:val="0"/>
          <w:sz w:val="28"/>
          <w:szCs w:val="28"/>
        </w:rPr>
      </w:pPr>
    </w:p>
    <w:p w:rsidR="00E92974" w:rsidRDefault="00E92974" w:rsidP="00E92974">
      <w:pPr>
        <w:pStyle w:val="Default"/>
        <w:rPr>
          <w:iCs w:val="0"/>
          <w:sz w:val="28"/>
          <w:szCs w:val="28"/>
        </w:rPr>
      </w:pPr>
      <w:r>
        <w:rPr>
          <w:iCs w:val="0"/>
          <w:sz w:val="28"/>
          <w:szCs w:val="28"/>
        </w:rPr>
        <w:t xml:space="preserve">Before testing, all rafts will be impounded and changes will not be allowed after that time. At the time of impoundment, each team will be asked to estimate the number of pennies you think your raft will hold. </w:t>
      </w:r>
    </w:p>
    <w:p w:rsidR="00E92974" w:rsidRDefault="00E92974" w:rsidP="00E92974">
      <w:pPr>
        <w:pStyle w:val="Default"/>
        <w:rPr>
          <w:iCs w:val="0"/>
          <w:sz w:val="28"/>
          <w:szCs w:val="28"/>
        </w:rPr>
      </w:pPr>
    </w:p>
    <w:p w:rsidR="00E92974" w:rsidRDefault="00E92974" w:rsidP="00E92974">
      <w:pPr>
        <w:pStyle w:val="Default"/>
        <w:rPr>
          <w:iCs w:val="0"/>
          <w:sz w:val="28"/>
          <w:szCs w:val="28"/>
        </w:rPr>
      </w:pPr>
      <w:r>
        <w:rPr>
          <w:iCs w:val="0"/>
          <w:sz w:val="28"/>
          <w:szCs w:val="28"/>
        </w:rPr>
        <w:t xml:space="preserve">During testing, one person on your team may add pennies one at a time in any pattern you choose. (You may take turns, but only one person may add pennies at a time.) When it appears that the raft is nearing its maximum load, you may be asked to wait a few seconds between adding pennies. At the point that any amount of water enters the raft, your turn is done. You cannot “dump” pennies in the raft at the last minute - this will disqualify your score! </w:t>
      </w:r>
    </w:p>
    <w:p w:rsidR="00E92974" w:rsidRDefault="00E92974" w:rsidP="00E92974">
      <w:pPr>
        <w:pStyle w:val="Default"/>
        <w:rPr>
          <w:iCs w:val="0"/>
          <w:sz w:val="28"/>
          <w:szCs w:val="28"/>
        </w:rPr>
      </w:pPr>
    </w:p>
    <w:p w:rsidR="00E92974" w:rsidRDefault="00E92974" w:rsidP="00E92974">
      <w:pPr>
        <w:pStyle w:val="Default"/>
        <w:rPr>
          <w:iCs w:val="0"/>
          <w:sz w:val="28"/>
          <w:szCs w:val="28"/>
        </w:rPr>
      </w:pPr>
      <w:r>
        <w:rPr>
          <w:iCs w:val="0"/>
          <w:sz w:val="28"/>
          <w:szCs w:val="28"/>
        </w:rPr>
        <w:t xml:space="preserve">Each team will receive one point for each penny held up to that point. A bonus of 10 points will be added if your estimate is within 10 pennies of your actual “load”. The team with the highest score will be declared the winner! </w:t>
      </w:r>
    </w:p>
    <w:p w:rsidR="00E92974" w:rsidRDefault="00E92974" w:rsidP="00E92974">
      <w:pPr>
        <w:pStyle w:val="Default"/>
        <w:rPr>
          <w:iCs w:val="0"/>
          <w:sz w:val="28"/>
          <w:szCs w:val="28"/>
        </w:rPr>
      </w:pPr>
    </w:p>
    <w:p w:rsidR="009F2F9F" w:rsidRPr="00E92974" w:rsidRDefault="00E92974" w:rsidP="00E92974">
      <w:pPr>
        <w:rPr>
          <w:color w:val="auto"/>
        </w:rPr>
      </w:pPr>
      <w:r w:rsidRPr="00E92974">
        <w:rPr>
          <w:iCs w:val="0"/>
          <w:noProof/>
          <w:lang w:eastAsia="zh-TW"/>
        </w:rPr>
        <w:pict>
          <v:shapetype id="_x0000_t202" coordsize="21600,21600" o:spt="202" path="m,l,21600r21600,l21600,xe">
            <v:stroke joinstyle="miter"/>
            <v:path gradientshapeok="t" o:connecttype="rect"/>
          </v:shapetype>
          <v:shape id="_x0000_s1026" type="#_x0000_t202" style="position:absolute;margin-left:285.4pt;margin-top:9.3pt;width:186.3pt;height:153.65pt;z-index:251660288;mso-width-percent:400;mso-width-percent:400;mso-width-relative:margin;mso-height-relative:margin" stroked="f">
            <v:textbox>
              <w:txbxContent>
                <w:p w:rsidR="00E92974" w:rsidRDefault="00E92974">
                  <w:r w:rsidRPr="00E92974">
                    <w:drawing>
                      <wp:inline distT="0" distB="0" distL="0" distR="0">
                        <wp:extent cx="1815465" cy="819150"/>
                        <wp:effectExtent l="19050" t="0" r="0" b="0"/>
                        <wp:docPr id="2" name="Picture 1" descr="C:\Users\Owner\AppData\Local\Microsoft\Windows\Temporary Internet Files\Content.IE5\ZUDK6JBC\MC9003687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ZUDK6JBC\MC900368702[1].wmf"/>
                                <pic:cNvPicPr>
                                  <a:picLocks noChangeAspect="1" noChangeArrowheads="1"/>
                                </pic:cNvPicPr>
                              </pic:nvPicPr>
                              <pic:blipFill>
                                <a:blip r:embed="rId4"/>
                                <a:srcRect/>
                                <a:stretch>
                                  <a:fillRect/>
                                </a:stretch>
                              </pic:blipFill>
                              <pic:spPr bwMode="auto">
                                <a:xfrm>
                                  <a:off x="0" y="0"/>
                                  <a:ext cx="1815465" cy="819150"/>
                                </a:xfrm>
                                <a:prstGeom prst="rect">
                                  <a:avLst/>
                                </a:prstGeom>
                                <a:noFill/>
                                <a:ln w="9525">
                                  <a:noFill/>
                                  <a:miter lim="800000"/>
                                  <a:headEnd/>
                                  <a:tailEnd/>
                                </a:ln>
                              </pic:spPr>
                            </pic:pic>
                          </a:graphicData>
                        </a:graphic>
                      </wp:inline>
                    </w:drawing>
                  </w:r>
                </w:p>
              </w:txbxContent>
            </v:textbox>
          </v:shape>
        </w:pict>
      </w:r>
      <w:r w:rsidRPr="00E92974">
        <w:rPr>
          <w:b/>
          <w:i/>
          <w:color w:val="auto"/>
          <w:sz w:val="44"/>
          <w:szCs w:val="44"/>
        </w:rPr>
        <w:t>Happy rafting!</w:t>
      </w:r>
    </w:p>
    <w:sectPr w:rsidR="009F2F9F" w:rsidRPr="00E92974" w:rsidSect="009F2F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rilledCheese BTN Wide Blk">
    <w:altName w:val="Grilled Cheese BTN Wide 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E92974"/>
    <w:rsid w:val="000539BC"/>
    <w:rsid w:val="00182CAB"/>
    <w:rsid w:val="00661A84"/>
    <w:rsid w:val="00802FC1"/>
    <w:rsid w:val="00821A9A"/>
    <w:rsid w:val="008E61C3"/>
    <w:rsid w:val="009F2F9F"/>
    <w:rsid w:val="00AA7067"/>
    <w:rsid w:val="00E92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Arial"/>
        <w:bCs/>
        <w:iCs/>
        <w:color w:val="FF3300"/>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297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92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9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2013-09-08T16:38:00Z</dcterms:created>
  <dcterms:modified xsi:type="dcterms:W3CDTF">2013-09-08T16:43:00Z</dcterms:modified>
</cp:coreProperties>
</file>